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9FB" w:rsidRDefault="009369FB" w:rsidP="00946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000000"/>
          <w:kern w:val="0"/>
          <w:sz w:val="32"/>
          <w:szCs w:val="32"/>
        </w:rPr>
      </w:pPr>
      <w:r>
        <w:rPr>
          <w:rFonts w:ascii="Helvetica" w:hAnsi="Helvetica" w:cs="Helvetica"/>
          <w:noProof/>
          <w:color w:val="000000"/>
          <w:kern w:val="0"/>
          <w:sz w:val="32"/>
          <w:szCs w:val="32"/>
        </w:rPr>
        <w:drawing>
          <wp:inline distT="0" distB="0" distL="0" distR="0">
            <wp:extent cx="1701800" cy="1003300"/>
            <wp:effectExtent l="0" t="0" r="0" b="0"/>
            <wp:docPr id="1912304461" name="Picture 1" descr="A black and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04461" name="Picture 1" descr="A black and red and blu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01800" cy="1003300"/>
                    </a:xfrm>
                    <a:prstGeom prst="rect">
                      <a:avLst/>
                    </a:prstGeom>
                  </pic:spPr>
                </pic:pic>
              </a:graphicData>
            </a:graphic>
          </wp:inline>
        </w:drawing>
      </w: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32"/>
          <w:szCs w:val="32"/>
        </w:rPr>
      </w:pPr>
      <w:r w:rsidRPr="00120ABF">
        <w:rPr>
          <w:rFonts w:ascii="Helvetica" w:hAnsi="Helvetica" w:cs="Helvetica"/>
          <w:b/>
          <w:bCs/>
          <w:color w:val="000000"/>
          <w:kern w:val="0"/>
          <w:sz w:val="32"/>
          <w:szCs w:val="32"/>
        </w:rPr>
        <w:t>The SSOFA System</w:t>
      </w: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rPr>
      </w:pPr>
      <w:r w:rsidRPr="00120ABF">
        <w:rPr>
          <w:rFonts w:ascii="Helvetica" w:hAnsi="Helvetica" w:cs="Helvetica"/>
          <w:b/>
          <w:bCs/>
          <w:color w:val="000000"/>
          <w:kern w:val="0"/>
        </w:rPr>
        <w:t>5 Questions to Ask About Your Presentation</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As I mentioned in the previous article regarding the 3 Sales to Make Before They “Buy” You, it is useful to understand that, in order to fully buy into your presentation your audience must like and trust you, see you as a credible resource and feel that the message you are sharing is worth their time. If they do, you will have their open-minded attention.</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To help you to clarify your message further, here are five questions that I will ask myself about the goals and intentions of my presentation. By answering the following questions, you will accomplish two things: First, keep in mind, that Clarity equals Quality and by gaining more clarity you are enhancing the quality of your message for your intended audience. Second, as a result of your work, you will be more likely to design a session that properly motivates and inspires your audience to take the necessary action in their business and / or personal life.</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28"/>
          <w:szCs w:val="28"/>
        </w:rPr>
      </w:pPr>
      <w:r w:rsidRPr="00120ABF">
        <w:rPr>
          <w:rFonts w:ascii="Helvetica" w:hAnsi="Helvetica" w:cs="Helvetica"/>
          <w:b/>
          <w:bCs/>
          <w:color w:val="000000"/>
          <w:kern w:val="0"/>
          <w:sz w:val="28"/>
          <w:szCs w:val="28"/>
        </w:rPr>
        <w:t>SSOFA SYSTEM</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The following questions should be asked prior to creating content. If you already have the content given to you, these questions will provide a great tool for you to make the subject matter and material your own. Feel free to following along using the SSOFA System Questionnaire to aid you in your process.</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28"/>
          <w:szCs w:val="28"/>
        </w:rPr>
      </w:pPr>
      <w:r w:rsidRPr="00120ABF">
        <w:rPr>
          <w:rFonts w:ascii="Helvetica" w:hAnsi="Helvetica" w:cs="Helvetica"/>
          <w:b/>
          <w:bCs/>
          <w:color w:val="000000"/>
          <w:kern w:val="0"/>
          <w:sz w:val="28"/>
          <w:szCs w:val="28"/>
        </w:rPr>
        <w:t xml:space="preserve">S - </w:t>
      </w:r>
      <w:r w:rsidRPr="00120ABF">
        <w:rPr>
          <w:rFonts w:ascii="Helvetica" w:hAnsi="Helvetica" w:cs="Helvetica"/>
          <w:color w:val="000000"/>
          <w:kern w:val="0"/>
          <w:sz w:val="28"/>
          <w:szCs w:val="28"/>
        </w:rPr>
        <w:t>What is the problem you are trying to</w:t>
      </w:r>
      <w:r w:rsidRPr="00120ABF">
        <w:rPr>
          <w:rFonts w:ascii="Helvetica" w:hAnsi="Helvetica" w:cs="Helvetica"/>
          <w:b/>
          <w:bCs/>
          <w:color w:val="000000"/>
          <w:kern w:val="0"/>
          <w:sz w:val="28"/>
          <w:szCs w:val="28"/>
        </w:rPr>
        <w:t xml:space="preserve"> SOLVE?</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This is the reason for creating your content and can be shared in a story. Before offering the solution, must first address the problem. And yes, there is always a problem, otherwise there is no need for this content you are going to share. Determine what the problem is that the audience has for which your information is the solution. Although, it is the last letter in this acronym, it is actually the first and most important question that I ask myself. Once I understand what the problem is, then I can focus on what my topic (Subject) will be.</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28"/>
          <w:szCs w:val="28"/>
        </w:rPr>
      </w:pPr>
      <w:r w:rsidRPr="00120ABF">
        <w:rPr>
          <w:rFonts w:ascii="Helvetica" w:hAnsi="Helvetica" w:cs="Helvetica"/>
          <w:b/>
          <w:bCs/>
          <w:color w:val="000000"/>
          <w:kern w:val="0"/>
          <w:sz w:val="28"/>
          <w:szCs w:val="28"/>
        </w:rPr>
        <w:t xml:space="preserve">S - </w:t>
      </w:r>
      <w:r w:rsidRPr="00120ABF">
        <w:rPr>
          <w:rFonts w:ascii="Helvetica" w:hAnsi="Helvetica" w:cs="Helvetica"/>
          <w:color w:val="000000"/>
          <w:kern w:val="0"/>
          <w:sz w:val="28"/>
          <w:szCs w:val="28"/>
        </w:rPr>
        <w:t>What is the</w:t>
      </w:r>
      <w:r w:rsidRPr="00120ABF">
        <w:rPr>
          <w:rFonts w:ascii="Helvetica" w:hAnsi="Helvetica" w:cs="Helvetica"/>
          <w:b/>
          <w:bCs/>
          <w:color w:val="000000"/>
          <w:kern w:val="0"/>
          <w:sz w:val="28"/>
          <w:szCs w:val="28"/>
        </w:rPr>
        <w:t xml:space="preserve"> SUBJECT?</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Simply put, what do you want to talk about? What is going to be the title for your session? After you have answered what the problem that you are trying to solve, you will be able to decide on the main focus or subject of your presentation. Pick a topic that you are familiar with and that you would like to share based on your response to the “Solve” question.</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r w:rsidRPr="00120ABF">
        <w:rPr>
          <w:rFonts w:ascii="Helvetica" w:hAnsi="Helvetica" w:cs="Helvetica"/>
          <w:b/>
          <w:bCs/>
          <w:color w:val="000000"/>
          <w:kern w:val="0"/>
          <w:sz w:val="28"/>
          <w:szCs w:val="28"/>
        </w:rPr>
        <w:t>O</w:t>
      </w:r>
      <w:r w:rsidRPr="00120ABF">
        <w:rPr>
          <w:rFonts w:ascii="Helvetica" w:hAnsi="Helvetica" w:cs="Helvetica"/>
          <w:color w:val="000000"/>
          <w:kern w:val="0"/>
          <w:sz w:val="28"/>
          <w:szCs w:val="28"/>
        </w:rPr>
        <w:t xml:space="preserve"> - What is your session </w:t>
      </w:r>
      <w:r w:rsidRPr="00120ABF">
        <w:rPr>
          <w:rFonts w:ascii="Helvetica" w:hAnsi="Helvetica" w:cs="Helvetica"/>
          <w:b/>
          <w:bCs/>
          <w:color w:val="000000"/>
          <w:kern w:val="0"/>
          <w:sz w:val="28"/>
          <w:szCs w:val="28"/>
        </w:rPr>
        <w:t>OVERVIEW</w:t>
      </w:r>
      <w:r w:rsidRPr="00120ABF">
        <w:rPr>
          <w:rFonts w:ascii="Helvetica" w:hAnsi="Helvetica" w:cs="Helvetica"/>
          <w:color w:val="000000"/>
          <w:kern w:val="0"/>
          <w:sz w:val="28"/>
          <w:szCs w:val="28"/>
        </w:rPr>
        <w:t>?</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What are the main talking points of your presentation? Your agenda? Limit the number of agenda items to help your audience get a better sense of the flow of the presentation. Too many talking points can tend to confuse your audience and will reduce the likelihood of making the 3 sales that are so vital in your introduction. So, consider breaking your entire session into 3 or 4 parts.</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r w:rsidRPr="00120ABF">
        <w:rPr>
          <w:rFonts w:ascii="Helvetica" w:hAnsi="Helvetica" w:cs="Helvetica"/>
          <w:b/>
          <w:bCs/>
          <w:color w:val="000000"/>
          <w:kern w:val="0"/>
          <w:sz w:val="28"/>
          <w:szCs w:val="28"/>
        </w:rPr>
        <w:t>F</w:t>
      </w:r>
      <w:r w:rsidRPr="00120ABF">
        <w:rPr>
          <w:rFonts w:ascii="Helvetica" w:hAnsi="Helvetica" w:cs="Helvetica"/>
          <w:color w:val="000000"/>
          <w:kern w:val="0"/>
          <w:sz w:val="28"/>
          <w:szCs w:val="28"/>
        </w:rPr>
        <w:t xml:space="preserve"> - What do you want your audience to </w:t>
      </w:r>
      <w:r w:rsidRPr="00120ABF">
        <w:rPr>
          <w:rFonts w:ascii="Helvetica" w:hAnsi="Helvetica" w:cs="Helvetica"/>
          <w:b/>
          <w:bCs/>
          <w:color w:val="000000"/>
          <w:kern w:val="0"/>
          <w:sz w:val="28"/>
          <w:szCs w:val="28"/>
        </w:rPr>
        <w:t>FEEL</w:t>
      </w:r>
      <w:r w:rsidRPr="00120ABF">
        <w:rPr>
          <w:rFonts w:ascii="Helvetica" w:hAnsi="Helvetica" w:cs="Helvetica"/>
          <w:color w:val="000000"/>
          <w:kern w:val="0"/>
          <w:sz w:val="28"/>
          <w:szCs w:val="28"/>
        </w:rPr>
        <w:t>?</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Feelings inspire action. It is useful to share with your audience what you want them to feel? Your audience is thinking “What is in it for me?” so it is valuable to address the feelings that you would like them to experience as they participate in the presentation. Ask yourself, “What are the benefits going to be for them and how are they going to feel as a result of those benefits? Do you want them to feel Confident? Excited? Supported? Frustrated? Open?</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r w:rsidRPr="00120ABF">
        <w:rPr>
          <w:rFonts w:ascii="Helvetica" w:hAnsi="Helvetica" w:cs="Helvetica"/>
          <w:b/>
          <w:bCs/>
          <w:color w:val="000000"/>
          <w:kern w:val="0"/>
          <w:sz w:val="28"/>
          <w:szCs w:val="28"/>
        </w:rPr>
        <w:t>A</w:t>
      </w:r>
      <w:r w:rsidRPr="00120ABF">
        <w:rPr>
          <w:rFonts w:ascii="Helvetica" w:hAnsi="Helvetica" w:cs="Helvetica"/>
          <w:color w:val="000000"/>
          <w:kern w:val="0"/>
          <w:sz w:val="28"/>
          <w:szCs w:val="28"/>
        </w:rPr>
        <w:t xml:space="preserve"> - What </w:t>
      </w:r>
      <w:r w:rsidRPr="00120ABF">
        <w:rPr>
          <w:rFonts w:ascii="Helvetica" w:hAnsi="Helvetica" w:cs="Helvetica"/>
          <w:b/>
          <w:bCs/>
          <w:color w:val="000000"/>
          <w:kern w:val="0"/>
          <w:sz w:val="28"/>
          <w:szCs w:val="28"/>
        </w:rPr>
        <w:t>ACTIONS</w:t>
      </w:r>
      <w:r w:rsidRPr="00120ABF">
        <w:rPr>
          <w:rFonts w:ascii="Helvetica" w:hAnsi="Helvetica" w:cs="Helvetica"/>
          <w:color w:val="000000"/>
          <w:kern w:val="0"/>
          <w:sz w:val="28"/>
          <w:szCs w:val="28"/>
        </w:rPr>
        <w:t xml:space="preserve"> would you like them to take?</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Without a call to action for your audience, most presentations have little value. A good call to action is both specific and actionable. In other words, what are they going to be able to DO? </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rsidR="00120ABF" w:rsidRP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28"/>
          <w:szCs w:val="28"/>
        </w:rPr>
      </w:pPr>
      <w:r w:rsidRPr="00120ABF">
        <w:rPr>
          <w:rFonts w:ascii="Helvetica" w:hAnsi="Helvetica" w:cs="Helvetica"/>
          <w:b/>
          <w:bCs/>
          <w:color w:val="000000"/>
          <w:kern w:val="0"/>
          <w:sz w:val="28"/>
          <w:szCs w:val="28"/>
        </w:rPr>
        <w:t xml:space="preserve">Implementing SSOFA to Your Introduction </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Once you have answered each of these questions you can then begin to design your session’s content and the next logical question is, “How do I implement these five questions into my introduction?” Remember the “3 Sales” we touched on at the beginning? Well, properly laying out the SOFAS System in your introduction is a great way to make Sale #3: “Is your message worth listening to?” Now, to further support your understanding we can dissect our introduction into 3 separate elements:</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Part 1: The Welcome</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Part 2: The SSOFA System</w:t>
      </w:r>
    </w:p>
    <w:p w:rsidR="00120ABF" w:rsidRDefault="00120ABF" w:rsidP="00120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Part 3: Audience Engagement</w:t>
      </w:r>
    </w:p>
    <w:p w:rsidR="00120ABF" w:rsidRDefault="00120ABF" w:rsidP="00120ABF">
      <w:pPr>
        <w:rPr>
          <w:rFonts w:ascii="Helvetica" w:hAnsi="Helvetica" w:cs="Helvetica"/>
          <w:color w:val="000000"/>
          <w:kern w:val="0"/>
        </w:rPr>
      </w:pPr>
    </w:p>
    <w:p w:rsidR="00946EC6" w:rsidRDefault="00946EC6" w:rsidP="00120ABF">
      <w:pPr>
        <w:rPr>
          <w:rFonts w:ascii="Helvetica" w:hAnsi="Helvetica" w:cs="Helvetica"/>
          <w:color w:val="000000"/>
          <w:kern w:val="0"/>
        </w:rPr>
      </w:pPr>
    </w:p>
    <w:p w:rsidR="000D6AD4" w:rsidRDefault="00CA44A0" w:rsidP="00120ABF">
      <w:pPr>
        <w:jc w:val="center"/>
        <w:rPr>
          <w:rFonts w:ascii="Helvetica" w:hAnsi="Helvetica" w:cs="Helvetica"/>
          <w:color w:val="000000"/>
          <w:kern w:val="0"/>
        </w:rPr>
      </w:pPr>
      <w:hyperlink r:id="rId5" w:history="1">
        <w:r w:rsidRPr="000929C8">
          <w:rPr>
            <w:rStyle w:val="Hyperlink"/>
            <w:rFonts w:ascii="Helvetica" w:hAnsi="Helvetica" w:cs="Helvetica"/>
            <w:kern w:val="0"/>
          </w:rPr>
          <w:t>www.aceyourpresentation.com</w:t>
        </w:r>
      </w:hyperlink>
    </w:p>
    <w:p w:rsidR="00CA44A0" w:rsidRDefault="00CA44A0" w:rsidP="00120ABF">
      <w:pPr>
        <w:jc w:val="center"/>
        <w:rPr>
          <w:rFonts w:ascii="Helvetica" w:hAnsi="Helvetica" w:cs="Helvetica"/>
          <w:color w:val="000000"/>
          <w:kern w:val="0"/>
        </w:rPr>
      </w:pPr>
      <w:hyperlink r:id="rId6" w:history="1">
        <w:r w:rsidRPr="000929C8">
          <w:rPr>
            <w:rStyle w:val="Hyperlink"/>
            <w:rFonts w:ascii="Helvetica" w:hAnsi="Helvetica" w:cs="Helvetica"/>
            <w:kern w:val="0"/>
          </w:rPr>
          <w:t>david@aceyourpresentation.com</w:t>
        </w:r>
      </w:hyperlink>
    </w:p>
    <w:p w:rsidR="00CA44A0" w:rsidRDefault="00CA44A0" w:rsidP="00120ABF">
      <w:pPr>
        <w:jc w:val="center"/>
      </w:pPr>
    </w:p>
    <w:sectPr w:rsidR="00CA4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BF"/>
    <w:rsid w:val="000D6AD4"/>
    <w:rsid w:val="00120ABF"/>
    <w:rsid w:val="00297CB3"/>
    <w:rsid w:val="002B00D3"/>
    <w:rsid w:val="00684F6A"/>
    <w:rsid w:val="006B61A6"/>
    <w:rsid w:val="009369FB"/>
    <w:rsid w:val="00946EC6"/>
    <w:rsid w:val="00A03357"/>
    <w:rsid w:val="00B33215"/>
    <w:rsid w:val="00BC38AF"/>
    <w:rsid w:val="00C502F5"/>
    <w:rsid w:val="00CA44A0"/>
    <w:rsid w:val="00E4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AC8F7D"/>
  <w15:chartTrackingRefBased/>
  <w15:docId w15:val="{C34E8957-E925-D143-A72B-FCEB9F8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0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0A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0A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0A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0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A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A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A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A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A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ABF"/>
    <w:rPr>
      <w:rFonts w:eastAsiaTheme="majorEastAsia" w:cstheme="majorBidi"/>
      <w:color w:val="272727" w:themeColor="text1" w:themeTint="D8"/>
    </w:rPr>
  </w:style>
  <w:style w:type="paragraph" w:styleId="Title">
    <w:name w:val="Title"/>
    <w:basedOn w:val="Normal"/>
    <w:next w:val="Normal"/>
    <w:link w:val="TitleChar"/>
    <w:uiPriority w:val="10"/>
    <w:qFormat/>
    <w:rsid w:val="0012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ABF"/>
    <w:pPr>
      <w:spacing w:before="160"/>
      <w:jc w:val="center"/>
    </w:pPr>
    <w:rPr>
      <w:i/>
      <w:iCs/>
      <w:color w:val="404040" w:themeColor="text1" w:themeTint="BF"/>
    </w:rPr>
  </w:style>
  <w:style w:type="character" w:customStyle="1" w:styleId="QuoteChar">
    <w:name w:val="Quote Char"/>
    <w:basedOn w:val="DefaultParagraphFont"/>
    <w:link w:val="Quote"/>
    <w:uiPriority w:val="29"/>
    <w:rsid w:val="00120ABF"/>
    <w:rPr>
      <w:i/>
      <w:iCs/>
      <w:color w:val="404040" w:themeColor="text1" w:themeTint="BF"/>
    </w:rPr>
  </w:style>
  <w:style w:type="paragraph" w:styleId="ListParagraph">
    <w:name w:val="List Paragraph"/>
    <w:basedOn w:val="Normal"/>
    <w:uiPriority w:val="34"/>
    <w:qFormat/>
    <w:rsid w:val="00120ABF"/>
    <w:pPr>
      <w:ind w:left="720"/>
      <w:contextualSpacing/>
    </w:pPr>
  </w:style>
  <w:style w:type="character" w:styleId="IntenseEmphasis">
    <w:name w:val="Intense Emphasis"/>
    <w:basedOn w:val="DefaultParagraphFont"/>
    <w:uiPriority w:val="21"/>
    <w:qFormat/>
    <w:rsid w:val="00120ABF"/>
    <w:rPr>
      <w:i/>
      <w:iCs/>
      <w:color w:val="2F5496" w:themeColor="accent1" w:themeShade="BF"/>
    </w:rPr>
  </w:style>
  <w:style w:type="paragraph" w:styleId="IntenseQuote">
    <w:name w:val="Intense Quote"/>
    <w:basedOn w:val="Normal"/>
    <w:next w:val="Normal"/>
    <w:link w:val="IntenseQuoteChar"/>
    <w:uiPriority w:val="30"/>
    <w:qFormat/>
    <w:rsid w:val="00120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ABF"/>
    <w:rPr>
      <w:i/>
      <w:iCs/>
      <w:color w:val="2F5496" w:themeColor="accent1" w:themeShade="BF"/>
    </w:rPr>
  </w:style>
  <w:style w:type="character" w:styleId="IntenseReference">
    <w:name w:val="Intense Reference"/>
    <w:basedOn w:val="DefaultParagraphFont"/>
    <w:uiPriority w:val="32"/>
    <w:qFormat/>
    <w:rsid w:val="00120ABF"/>
    <w:rPr>
      <w:b/>
      <w:bCs/>
      <w:smallCaps/>
      <w:color w:val="2F5496" w:themeColor="accent1" w:themeShade="BF"/>
      <w:spacing w:val="5"/>
    </w:rPr>
  </w:style>
  <w:style w:type="character" w:styleId="Hyperlink">
    <w:name w:val="Hyperlink"/>
    <w:basedOn w:val="DefaultParagraphFont"/>
    <w:uiPriority w:val="99"/>
    <w:unhideWhenUsed/>
    <w:rsid w:val="00CA44A0"/>
    <w:rPr>
      <w:color w:val="0563C1" w:themeColor="hyperlink"/>
      <w:u w:val="single"/>
    </w:rPr>
  </w:style>
  <w:style w:type="character" w:styleId="UnresolvedMention">
    <w:name w:val="Unresolved Mention"/>
    <w:basedOn w:val="DefaultParagraphFont"/>
    <w:uiPriority w:val="99"/>
    <w:semiHidden/>
    <w:unhideWhenUsed/>
    <w:rsid w:val="00CA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aceyourpresentation.com" TargetMode="External"/><Relationship Id="rId5" Type="http://schemas.openxmlformats.org/officeDocument/2006/relationships/hyperlink" Target="http://www.aceyourpresentatio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Shoup</dc:creator>
  <cp:keywords/>
  <dc:description/>
  <cp:lastModifiedBy>David Shoup</cp:lastModifiedBy>
  <cp:revision>3</cp:revision>
  <dcterms:created xsi:type="dcterms:W3CDTF">2025-05-12T16:42:00Z</dcterms:created>
  <dcterms:modified xsi:type="dcterms:W3CDTF">2025-05-12T16:42:00Z</dcterms:modified>
</cp:coreProperties>
</file>